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Администрация сельского поселения </w:t>
      </w:r>
      <w:r w:rsidR="00DD19BE"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Старошарашлинский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ПОСТАНОВЛЕНИЕ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«</w:t>
      </w:r>
      <w:r w:rsidR="00DD19BE">
        <w:rPr>
          <w:rFonts w:ascii="Times New Roman CYR" w:hAnsi="Times New Roman CYR" w:cs="Times New Roman CYR"/>
          <w:bCs/>
          <w:spacing w:val="-2"/>
          <w:sz w:val="24"/>
          <w:szCs w:val="24"/>
        </w:rPr>
        <w:t>31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»</w:t>
      </w:r>
      <w:r w:rsidR="003E59A7">
        <w:rPr>
          <w:rFonts w:ascii="Times New Roman CYR" w:hAnsi="Times New Roman CYR" w:cs="Times New Roman CYR"/>
          <w:bCs/>
          <w:spacing w:val="-2"/>
          <w:sz w:val="24"/>
          <w:szCs w:val="24"/>
        </w:rPr>
        <w:t>март 202</w:t>
      </w:r>
      <w:r w:rsidR="009D1389">
        <w:rPr>
          <w:rFonts w:ascii="Times New Roman CYR" w:hAnsi="Times New Roman CYR" w:cs="Times New Roman CYR"/>
          <w:bCs/>
          <w:spacing w:val="-2"/>
          <w:sz w:val="24"/>
          <w:szCs w:val="24"/>
        </w:rPr>
        <w:t>2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г. №</w:t>
      </w:r>
      <w:r w:rsidR="00DD19BE">
        <w:rPr>
          <w:rFonts w:ascii="Times New Roman CYR" w:hAnsi="Times New Roman CYR" w:cs="Times New Roman CYR"/>
          <w:bCs/>
          <w:spacing w:val="-2"/>
          <w:sz w:val="24"/>
          <w:szCs w:val="24"/>
        </w:rPr>
        <w:t>19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5"/>
        <w:jc w:val="center"/>
        <w:rPr>
          <w:spacing w:val="-2"/>
          <w:sz w:val="24"/>
          <w:szCs w:val="24"/>
          <w:highlight w:val="white"/>
        </w:rPr>
      </w:pPr>
    </w:p>
    <w:p w:rsidR="00296195" w:rsidRPr="00296195" w:rsidRDefault="00DD19BE" w:rsidP="00DD19BE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 w:hanging="1560"/>
        <w:jc w:val="center"/>
        <w:rPr>
          <w:bCs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                               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О</w:t>
      </w:r>
      <w:r w:rsidR="00A94997" w:rsidRPr="00A94997">
        <w:rPr>
          <w:rFonts w:ascii="Times New Roman CYR" w:hAnsi="Times New Roman CYR" w:cs="Times New Roman CYR"/>
          <w:bCs/>
          <w:spacing w:val="-1"/>
          <w:sz w:val="24"/>
          <w:szCs w:val="24"/>
        </w:rPr>
        <w:t xml:space="preserve"> продлении срока действия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и 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внесении изменений в муниципальную п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рограмм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у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сельского поселения </w:t>
      </w:r>
      <w:r w:rsidR="00296195" w:rsidRPr="00296195">
        <w:rPr>
          <w:bCs/>
          <w:spacing w:val="-1"/>
          <w:sz w:val="24"/>
          <w:szCs w:val="24"/>
          <w:highlight w:val="white"/>
        </w:rPr>
        <w:t>«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Содержание и ремонт улично-дорожнойсети  автомобильных дорог общего пользования, находящихся в </w:t>
      </w:r>
      <w:r w:rsidR="00296195"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Старошарашлински</w:t>
      </w:r>
      <w:r w:rsidR="003C3666">
        <w:rPr>
          <w:rFonts w:ascii="Times New Roman CYR" w:hAnsi="Times New Roman CYR" w:cs="Times New Roman CYR"/>
          <w:bCs/>
          <w:spacing w:val="-2"/>
          <w:sz w:val="24"/>
          <w:szCs w:val="24"/>
        </w:rPr>
        <w:t>й</w:t>
      </w:r>
      <w:r w:rsidR="00296195"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="00296195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</w:t>
      </w:r>
      <w:r w:rsidR="00D55B2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2</w:t>
      </w:r>
      <w:r w:rsidR="00135C10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3</w:t>
      </w:r>
      <w:r w:rsidR="0039543D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гг.</w:t>
      </w:r>
      <w:r w:rsidR="00296195" w:rsidRPr="00296195">
        <w:rPr>
          <w:bCs/>
          <w:spacing w:val="-1"/>
          <w:sz w:val="24"/>
          <w:szCs w:val="24"/>
          <w:highlight w:val="white"/>
        </w:rPr>
        <w:t>»</w:t>
      </w: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left="-1134" w:right="922" w:hanging="426"/>
        <w:jc w:val="center"/>
        <w:rPr>
          <w:spacing w:val="-1"/>
          <w:sz w:val="24"/>
          <w:szCs w:val="24"/>
          <w:highlight w:val="white"/>
        </w:rPr>
      </w:pPr>
    </w:p>
    <w:p w:rsidR="00296195" w:rsidRPr="00296195" w:rsidRDefault="008964C2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В целях корректировки программных мероприятий и уточнения объема финансирования, в соответствии с </w:t>
      </w:r>
      <w:hyperlink r:id="rId8" w:history="1">
        <w:r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со статьей 179 Бюджетного кодекса Российской Федерации,  руководствуясь </w:t>
      </w:r>
      <w:hyperlink r:id="rId9" w:history="1">
        <w:r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u w:val="none"/>
          </w:rPr>
          <w:t>Уставом</w:t>
        </w:r>
      </w:hyperlink>
      <w:r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,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администрация сельского поселения </w:t>
      </w:r>
      <w:r w:rsidR="00DD19BE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Старошарашлинский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сельсовет муниципального </w:t>
      </w:r>
      <w:r w:rsid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района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Бакалинский район РБ</w:t>
      </w:r>
    </w:p>
    <w:p w:rsid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ПОСТАНОВЛЯ</w:t>
      </w:r>
      <w:r w:rsidR="008964C2">
        <w:rPr>
          <w:rFonts w:ascii="Times New Roman CYR" w:hAnsi="Times New Roman CYR" w:cs="Times New Roman CYR"/>
          <w:sz w:val="24"/>
          <w:szCs w:val="24"/>
          <w:highlight w:val="white"/>
        </w:rPr>
        <w:t>ЕТ</w:t>
      </w: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28269C" w:rsidRDefault="0028269C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1. Продлить срок действия муниципальной программы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Содержание и ремонт улично-дорожнойсети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r w:rsidR="00DD19BE"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Старошарашлинский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</w:t>
      </w:r>
      <w:r w:rsidR="00135C10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3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до 202</w:t>
      </w:r>
      <w:r w:rsidR="00135C10">
        <w:rPr>
          <w:rFonts w:ascii="Times New Roman CYR" w:hAnsi="Times New Roman CYR" w:cs="Times New Roman CYR"/>
          <w:sz w:val="24"/>
          <w:szCs w:val="24"/>
        </w:rPr>
        <w:t>4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года.</w:t>
      </w:r>
    </w:p>
    <w:p w:rsidR="0039543D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2</w:t>
      </w:r>
      <w:r w:rsidR="008964C2">
        <w:rPr>
          <w:sz w:val="24"/>
          <w:szCs w:val="24"/>
          <w:highlight w:val="white"/>
        </w:rPr>
        <w:t>.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Внести в муниципальную программу 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r w:rsidR="00DD19BE">
        <w:rPr>
          <w:rFonts w:ascii="Times New Roman CYR" w:hAnsi="Times New Roman CYR" w:cs="Times New Roman CYR"/>
          <w:bCs/>
          <w:sz w:val="24"/>
          <w:szCs w:val="24"/>
          <w:highlight w:val="white"/>
        </w:rPr>
        <w:t>Старошарашлинский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сельсовет муниципального района Бакалинский район Республики Башкортостан на 2015- 202</w:t>
      </w:r>
      <w:r w:rsidR="00135C10">
        <w:rPr>
          <w:rFonts w:ascii="Times New Roman CYR" w:hAnsi="Times New Roman CYR" w:cs="Times New Roman CYR"/>
          <w:bCs/>
          <w:sz w:val="24"/>
          <w:szCs w:val="24"/>
          <w:highlight w:val="white"/>
        </w:rPr>
        <w:t>3</w:t>
      </w:r>
      <w:r w:rsidR="0039543D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гг.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»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, утвержденную постановлением </w:t>
      </w:r>
      <w:hyperlink r:id="rId10" w:history="1">
        <w:r w:rsidR="008964C2" w:rsidRPr="008964C2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 xml:space="preserve">от </w:t>
        </w:r>
        <w:r w:rsidR="00DD19B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 xml:space="preserve">12 мая </w:t>
        </w:r>
        <w:r w:rsidR="008964C2" w:rsidRPr="008964C2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 xml:space="preserve">2015 </w:t>
        </w:r>
        <w:r w:rsidR="00DD19B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№20</w:t>
        </w:r>
      </w:hyperlink>
      <w:r w:rsidR="00A94997">
        <w:rPr>
          <w:rStyle w:val="a3"/>
          <w:rFonts w:ascii="Times New Roman CYR" w:hAnsi="Times New Roman CYR" w:cs="Times New Roman CYR"/>
          <w:color w:val="auto"/>
          <w:sz w:val="24"/>
          <w:szCs w:val="24"/>
          <w:u w:val="none"/>
        </w:rPr>
        <w:t xml:space="preserve"> (с изменениями и дополнениями)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>, следующие изменения:</w:t>
      </w:r>
    </w:p>
    <w:p w:rsidR="0028269C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2.1.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Внести изменение в наименование муниципальной программы, изложив в следующей  редакции - «Содержание и ремонт улично-дорожной сети  автомобильных дорог общего пользования, находящихся в границах сельского поселения </w:t>
      </w:r>
      <w:r w:rsidR="00DD19BE">
        <w:rPr>
          <w:rFonts w:ascii="Times New Roman CYR" w:hAnsi="Times New Roman CYR" w:cs="Times New Roman CYR"/>
          <w:sz w:val="24"/>
          <w:szCs w:val="24"/>
        </w:rPr>
        <w:t>Старошарашлинский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Бакалинский район Республики Башкортостан на 2015- 202</w:t>
      </w:r>
      <w:r w:rsidR="00135C10">
        <w:rPr>
          <w:rFonts w:ascii="Times New Roman CYR" w:hAnsi="Times New Roman CYR" w:cs="Times New Roman CYR"/>
          <w:sz w:val="24"/>
          <w:szCs w:val="24"/>
        </w:rPr>
        <w:t>4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гг.»</w:t>
      </w:r>
    </w:p>
    <w:p w:rsidR="003E59A7" w:rsidRDefault="003E59A7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3E59A7">
        <w:rPr>
          <w:rFonts w:ascii="Times New Roman CYR" w:hAnsi="Times New Roman CYR" w:cs="Times New Roman CYR"/>
          <w:sz w:val="24"/>
          <w:szCs w:val="24"/>
        </w:rPr>
        <w:t>2.2. В паспорте программы сроки реализации программы «2015 – 202</w:t>
      </w:r>
      <w:r w:rsidR="00135C10">
        <w:rPr>
          <w:rFonts w:ascii="Times New Roman CYR" w:hAnsi="Times New Roman CYR" w:cs="Times New Roman CYR"/>
          <w:sz w:val="24"/>
          <w:szCs w:val="24"/>
        </w:rPr>
        <w:t>3</w:t>
      </w:r>
      <w:r w:rsidRPr="003E59A7">
        <w:rPr>
          <w:rFonts w:ascii="Times New Roman CYR" w:hAnsi="Times New Roman CYR" w:cs="Times New Roman CYR"/>
          <w:sz w:val="24"/>
          <w:szCs w:val="24"/>
        </w:rPr>
        <w:t xml:space="preserve"> годы» заменить на «2015 – 202</w:t>
      </w:r>
      <w:r w:rsidR="00135C10">
        <w:rPr>
          <w:rFonts w:ascii="Times New Roman CYR" w:hAnsi="Times New Roman CYR" w:cs="Times New Roman CYR"/>
          <w:sz w:val="24"/>
          <w:szCs w:val="24"/>
        </w:rPr>
        <w:t>4</w:t>
      </w:r>
      <w:r w:rsidRPr="003E59A7">
        <w:rPr>
          <w:rFonts w:ascii="Times New Roman CYR" w:hAnsi="Times New Roman CYR" w:cs="Times New Roman CYR"/>
          <w:sz w:val="24"/>
          <w:szCs w:val="24"/>
        </w:rPr>
        <w:t xml:space="preserve"> годы»</w:t>
      </w:r>
    </w:p>
    <w:p w:rsidR="008964C2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r w:rsidR="00686C6B">
        <w:rPr>
          <w:rFonts w:ascii="Times New Roman CYR" w:hAnsi="Times New Roman CYR" w:cs="Times New Roman CYR"/>
          <w:sz w:val="24"/>
          <w:szCs w:val="24"/>
          <w:highlight w:val="white"/>
        </w:rPr>
        <w:t>3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 xml:space="preserve">. </w:t>
      </w:r>
      <w:r w:rsidR="00A94997" w:rsidRPr="00A94997">
        <w:rPr>
          <w:rFonts w:ascii="Times New Roman CYR" w:hAnsi="Times New Roman CYR" w:cs="Times New Roman CYR"/>
          <w:sz w:val="24"/>
          <w:szCs w:val="24"/>
          <w:lang/>
        </w:rPr>
        <w:t>В паспорте программы объемы и источники финансирования изложить в новой редакции:</w:t>
      </w:r>
    </w:p>
    <w:p w:rsidR="0039543D" w:rsidRPr="008964C2" w:rsidRDefault="0039543D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483"/>
        <w:gridCol w:w="3855"/>
      </w:tblGrid>
      <w:tr w:rsidR="00594F2E" w:rsidRPr="002C0D87" w:rsidTr="002C0D87">
        <w:trPr>
          <w:trHeight w:val="820"/>
        </w:trPr>
        <w:tc>
          <w:tcPr>
            <w:tcW w:w="2268" w:type="dxa"/>
            <w:vMerge w:val="restart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Объемы и источники</w:t>
            </w:r>
          </w:p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594F2E" w:rsidRPr="002C0D87" w:rsidRDefault="00594F2E" w:rsidP="000244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Всего (тыс. руб.), в т. ч. по годам</w:t>
            </w:r>
            <w:r w:rsidR="00DD19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реализации муниципальной программы: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2015 год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всего</w:t>
            </w:r>
          </w:p>
        </w:tc>
        <w:tc>
          <w:tcPr>
            <w:tcW w:w="3855" w:type="dxa"/>
          </w:tcPr>
          <w:p w:rsidR="00594F2E" w:rsidRPr="002C0D87" w:rsidRDefault="003C366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203,3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</w:tcPr>
          <w:p w:rsidR="00594F2E" w:rsidRPr="002C0D87" w:rsidRDefault="003C366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150,0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3C366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53,3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2016 год</w:t>
            </w:r>
          </w:p>
        </w:tc>
        <w:tc>
          <w:tcPr>
            <w:tcW w:w="3855" w:type="dxa"/>
          </w:tcPr>
          <w:p w:rsidR="00594F2E" w:rsidRPr="002C0D87" w:rsidRDefault="003C3666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300,00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</w:tcPr>
          <w:p w:rsidR="00594F2E" w:rsidRPr="002C0D87" w:rsidRDefault="003C366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300,00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3855" w:type="dxa"/>
          </w:tcPr>
          <w:p w:rsidR="00594F2E" w:rsidRPr="002C0D87" w:rsidRDefault="003C3666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277,9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3C366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277,90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  <w:tc>
          <w:tcPr>
            <w:tcW w:w="3855" w:type="dxa"/>
          </w:tcPr>
          <w:p w:rsidR="00594F2E" w:rsidRPr="002C0D87" w:rsidRDefault="003C3666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281,00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3C366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281,10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55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300,0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</w:tc>
        <w:tc>
          <w:tcPr>
            <w:tcW w:w="3855" w:type="dxa"/>
          </w:tcPr>
          <w:p w:rsidR="00594F2E" w:rsidRPr="002C0D87" w:rsidRDefault="003C366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502,70 тыс.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руб.</w:t>
            </w:r>
          </w:p>
        </w:tc>
      </w:tr>
      <w:tr w:rsidR="0098059B" w:rsidRPr="002C0D87" w:rsidTr="002C0D87">
        <w:trPr>
          <w:trHeight w:val="234"/>
        </w:trPr>
        <w:tc>
          <w:tcPr>
            <w:tcW w:w="2268" w:type="dxa"/>
            <w:vMerge/>
          </w:tcPr>
          <w:p w:rsidR="0098059B" w:rsidRPr="002C0D87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98059B" w:rsidRPr="00CF4D45" w:rsidRDefault="0098059B" w:rsidP="00D51E7B">
            <w:r w:rsidRPr="00CF4D45">
              <w:t>в т.ч. бюджет РБ</w:t>
            </w:r>
          </w:p>
        </w:tc>
        <w:tc>
          <w:tcPr>
            <w:tcW w:w="3855" w:type="dxa"/>
          </w:tcPr>
          <w:p w:rsidR="0098059B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8059B" w:rsidRPr="002C0D87" w:rsidTr="002C0D87">
        <w:trPr>
          <w:trHeight w:val="234"/>
        </w:trPr>
        <w:tc>
          <w:tcPr>
            <w:tcW w:w="2268" w:type="dxa"/>
            <w:vMerge/>
          </w:tcPr>
          <w:p w:rsidR="0098059B" w:rsidRPr="002C0D87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98059B" w:rsidRPr="00CF4D45" w:rsidRDefault="0098059B" w:rsidP="00D51E7B">
            <w:r w:rsidRPr="00CF4D45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98059B" w:rsidRDefault="003C366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502,70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8059B"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</w:tc>
        <w:tc>
          <w:tcPr>
            <w:tcW w:w="3855" w:type="dxa"/>
          </w:tcPr>
          <w:p w:rsidR="00594F2E" w:rsidRPr="002C0D87" w:rsidRDefault="003C366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612,90</w:t>
            </w:r>
            <w:r w:rsidR="00DD19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70F95" w:rsidRDefault="00594F2E" w:rsidP="000D577D">
            <w:r w:rsidRPr="00270F95">
              <w:t>в т.ч. бюджет РБ</w:t>
            </w:r>
          </w:p>
        </w:tc>
        <w:tc>
          <w:tcPr>
            <w:tcW w:w="3855" w:type="dxa"/>
          </w:tcPr>
          <w:p w:rsidR="00594F2E" w:rsidRDefault="003C366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100,00 тыс.руб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70F95" w:rsidRDefault="00594F2E" w:rsidP="000D577D">
            <w:r w:rsidRPr="00270F95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Default="003C366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492,90 тыс.руб.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Default="00594F2E" w:rsidP="000D577D">
            <w:r w:rsidRPr="00270F95">
              <w:t>внебюджетные источники</w:t>
            </w:r>
          </w:p>
        </w:tc>
        <w:tc>
          <w:tcPr>
            <w:tcW w:w="3855" w:type="dxa"/>
          </w:tcPr>
          <w:p w:rsidR="00594F2E" w:rsidRDefault="003C366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20,00 тыс.руб. </w:t>
            </w:r>
          </w:p>
        </w:tc>
      </w:tr>
      <w:tr w:rsidR="00217507" w:rsidRPr="002C0D87" w:rsidTr="002C0D87">
        <w:trPr>
          <w:trHeight w:val="335"/>
        </w:trPr>
        <w:tc>
          <w:tcPr>
            <w:tcW w:w="2268" w:type="dxa"/>
            <w:vMerge/>
          </w:tcPr>
          <w:p w:rsidR="00217507" w:rsidRPr="002C0D87" w:rsidRDefault="0021750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17507" w:rsidRPr="007A69A7" w:rsidRDefault="00217507" w:rsidP="00217507">
            <w:r w:rsidRPr="007A69A7">
              <w:t>202</w:t>
            </w:r>
            <w:r>
              <w:t>1</w:t>
            </w:r>
            <w:r w:rsidRPr="007A69A7">
              <w:t xml:space="preserve"> год</w:t>
            </w:r>
          </w:p>
        </w:tc>
        <w:tc>
          <w:tcPr>
            <w:tcW w:w="3855" w:type="dxa"/>
          </w:tcPr>
          <w:p w:rsidR="00217507" w:rsidRPr="007A69A7" w:rsidRDefault="00DD19BE" w:rsidP="00C07976">
            <w:r>
              <w:t>435,3</w:t>
            </w:r>
            <w:r w:rsidR="00217507">
              <w:t xml:space="preserve"> тыс. руб.</w:t>
            </w:r>
          </w:p>
        </w:tc>
      </w:tr>
      <w:tr w:rsidR="00217507" w:rsidRPr="002C0D87" w:rsidTr="002C0D87">
        <w:trPr>
          <w:trHeight w:val="335"/>
        </w:trPr>
        <w:tc>
          <w:tcPr>
            <w:tcW w:w="2268" w:type="dxa"/>
            <w:vMerge/>
          </w:tcPr>
          <w:p w:rsidR="00217507" w:rsidRPr="002C0D87" w:rsidRDefault="0021750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17507" w:rsidRDefault="0021750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2022 год</w:t>
            </w:r>
          </w:p>
        </w:tc>
        <w:tc>
          <w:tcPr>
            <w:tcW w:w="3855" w:type="dxa"/>
          </w:tcPr>
          <w:p w:rsidR="00217507" w:rsidRDefault="00DD19B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456,5</w:t>
            </w:r>
            <w:r w:rsidR="0021750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Default="00594F2E" w:rsidP="0021750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="0021750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3855" w:type="dxa"/>
          </w:tcPr>
          <w:p w:rsidR="00594F2E" w:rsidRDefault="00DD19B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465,9</w:t>
            </w:r>
            <w:r w:rsidR="0021750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Default="00594F2E" w:rsidP="0021750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="00217507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3855" w:type="dxa"/>
          </w:tcPr>
          <w:p w:rsidR="00594F2E" w:rsidRDefault="00DD19B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478,1</w:t>
            </w:r>
            <w:r w:rsidR="0021750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</w:tbl>
    <w:p w:rsidR="002C0D87" w:rsidRPr="00B753FF" w:rsidRDefault="0028269C" w:rsidP="00B753FF">
      <w:pPr>
        <w:pStyle w:val="3"/>
        <w:shd w:val="clear" w:color="auto" w:fill="auto"/>
        <w:tabs>
          <w:tab w:val="left" w:pos="1196"/>
        </w:tabs>
        <w:spacing w:before="0" w:after="0" w:line="322" w:lineRule="exact"/>
        <w:jc w:val="both"/>
        <w:rPr>
          <w:rFonts w:ascii="Times New Roman CYR" w:hAnsi="Times New Roman CYR" w:cs="Times New Roman CYR"/>
          <w:sz w:val="24"/>
          <w:szCs w:val="24"/>
        </w:rPr>
      </w:pPr>
      <w:r w:rsidRPr="00B753FF">
        <w:rPr>
          <w:rFonts w:ascii="Times New Roman CYR" w:hAnsi="Times New Roman CYR" w:cs="Times New Roman CYR"/>
          <w:sz w:val="24"/>
          <w:szCs w:val="24"/>
        </w:rPr>
        <w:t>2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>.</w:t>
      </w:r>
      <w:r w:rsidR="00686C6B">
        <w:rPr>
          <w:rFonts w:ascii="Times New Roman CYR" w:hAnsi="Times New Roman CYR" w:cs="Times New Roman CYR"/>
          <w:sz w:val="24"/>
          <w:szCs w:val="24"/>
        </w:rPr>
        <w:t>4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B62BF7" w:rsidRPr="00B753FF">
        <w:rPr>
          <w:sz w:val="24"/>
          <w:szCs w:val="24"/>
        </w:rPr>
        <w:t xml:space="preserve">Приложение к постановлению </w:t>
      </w:r>
      <w:r w:rsidR="00A94997" w:rsidRPr="00B753FF">
        <w:rPr>
          <w:sz w:val="24"/>
          <w:szCs w:val="24"/>
        </w:rPr>
        <w:t>читать в новой редакции согласно приложению №1 к настоящему постановлению.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3. </w:t>
      </w:r>
      <w:r w:rsidRPr="00296195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обнародования на доске информации в здании администрации сельского поселения и размещения на официальном сайте в сети Интернет.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4. </w:t>
      </w:r>
      <w:r w:rsidRPr="00296195">
        <w:rPr>
          <w:rFonts w:ascii="Times New Roman CYR" w:hAnsi="Times New Roman CYR" w:cs="Times New Roman CYR"/>
          <w:sz w:val="24"/>
          <w:szCs w:val="24"/>
        </w:rPr>
        <w:t>Контроль за</w:t>
      </w:r>
      <w:r w:rsidR="0028269C">
        <w:rPr>
          <w:rFonts w:ascii="Times New Roman CYR" w:hAnsi="Times New Roman CYR" w:cs="Times New Roman CYR"/>
          <w:sz w:val="24"/>
          <w:szCs w:val="24"/>
        </w:rPr>
        <w:t xml:space="preserve">ходом 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выполнением настоящего </w:t>
      </w:r>
      <w:r w:rsidR="0028269C">
        <w:rPr>
          <w:rFonts w:ascii="Times New Roman CYR" w:hAnsi="Times New Roman CYR" w:cs="Times New Roman CYR"/>
          <w:sz w:val="24"/>
          <w:szCs w:val="24"/>
        </w:rPr>
        <w:t>постановления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 возложить на главу сельского поселения </w:t>
      </w:r>
      <w:r w:rsidR="00DD19BE"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Старошарашлинский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 сельсовет.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296195" w:rsidRPr="00296195" w:rsidRDefault="00DD19BE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Старошарашлинскимй</w:t>
      </w:r>
      <w:r w:rsidR="00296195" w:rsidRPr="00296195">
        <w:rPr>
          <w:rFonts w:ascii="Times New Roman CYR" w:hAnsi="Times New Roman CYR" w:cs="Times New Roman CYR"/>
          <w:sz w:val="24"/>
          <w:szCs w:val="24"/>
        </w:rPr>
        <w:t xml:space="preserve"> сельсовет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Яппаров И.Я.</w:t>
      </w:r>
    </w:p>
    <w:p w:rsidR="004C27BD" w:rsidRDefault="004C27BD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  <w:sectPr w:rsidR="00252B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B25" w:rsidRDefault="00D55B25" w:rsidP="00D55B25">
      <w:pPr>
        <w:spacing w:after="237" w:line="317" w:lineRule="exact"/>
        <w:ind w:left="140"/>
        <w:jc w:val="right"/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Приложение №1 к постановлению №</w:t>
      </w:r>
      <w:r w:rsidR="00DD19BE">
        <w:rPr>
          <w:sz w:val="24"/>
          <w:szCs w:val="24"/>
          <w:lang/>
        </w:rPr>
        <w:t>19</w:t>
      </w:r>
      <w:r>
        <w:rPr>
          <w:sz w:val="24"/>
          <w:szCs w:val="24"/>
          <w:lang/>
        </w:rPr>
        <w:t xml:space="preserve"> от </w:t>
      </w:r>
      <w:r w:rsidR="00DD19BE">
        <w:rPr>
          <w:sz w:val="24"/>
          <w:szCs w:val="24"/>
          <w:lang/>
        </w:rPr>
        <w:t>31</w:t>
      </w:r>
      <w:r>
        <w:rPr>
          <w:sz w:val="24"/>
          <w:szCs w:val="24"/>
          <w:lang/>
        </w:rPr>
        <w:t>.03.202</w:t>
      </w:r>
      <w:r w:rsidR="003E5C7B">
        <w:rPr>
          <w:sz w:val="24"/>
          <w:szCs w:val="24"/>
          <w:lang/>
        </w:rPr>
        <w:t>2</w:t>
      </w:r>
      <w:r>
        <w:rPr>
          <w:sz w:val="24"/>
          <w:szCs w:val="24"/>
          <w:lang/>
        </w:rPr>
        <w:t xml:space="preserve"> г.</w:t>
      </w:r>
    </w:p>
    <w:p w:rsidR="00252B95" w:rsidRPr="003E5C7B" w:rsidRDefault="00252B95" w:rsidP="00252B95">
      <w:pPr>
        <w:spacing w:after="237" w:line="317" w:lineRule="exact"/>
        <w:ind w:left="140"/>
        <w:jc w:val="center"/>
        <w:rPr>
          <w:sz w:val="22"/>
          <w:szCs w:val="22"/>
          <w:lang/>
        </w:rPr>
      </w:pPr>
      <w:r w:rsidRPr="003E5C7B">
        <w:rPr>
          <w:sz w:val="22"/>
          <w:szCs w:val="22"/>
          <w:lang/>
        </w:rPr>
        <w:t xml:space="preserve">ПЕРЕЧЕНЬ мероприятий муниципальной Программы </w:t>
      </w:r>
      <w:r w:rsidRPr="003E5C7B">
        <w:rPr>
          <w:bCs/>
          <w:sz w:val="22"/>
          <w:szCs w:val="22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r w:rsidR="00DD19BE">
        <w:rPr>
          <w:bCs/>
          <w:sz w:val="22"/>
          <w:szCs w:val="22"/>
        </w:rPr>
        <w:t>Старошарашлинскимй</w:t>
      </w:r>
      <w:r w:rsidRPr="003E5C7B">
        <w:rPr>
          <w:bCs/>
          <w:sz w:val="22"/>
          <w:szCs w:val="22"/>
        </w:rPr>
        <w:t xml:space="preserve"> сельсовет муниципального района Бакалинский район Республики Башкортостан на 2015- 202</w:t>
      </w:r>
      <w:r w:rsidR="003E5C7B" w:rsidRPr="003E5C7B">
        <w:rPr>
          <w:bCs/>
          <w:sz w:val="22"/>
          <w:szCs w:val="22"/>
        </w:rPr>
        <w:t>4</w:t>
      </w:r>
      <w:r w:rsidRPr="003E5C7B">
        <w:rPr>
          <w:bCs/>
          <w:sz w:val="22"/>
          <w:szCs w:val="22"/>
        </w:rPr>
        <w:t xml:space="preserve"> гг.»</w:t>
      </w:r>
    </w:p>
    <w:tbl>
      <w:tblPr>
        <w:tblW w:w="16208" w:type="dxa"/>
        <w:jc w:val="center"/>
        <w:tblInd w:w="85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0"/>
        <w:gridCol w:w="3165"/>
        <w:gridCol w:w="1152"/>
        <w:gridCol w:w="1490"/>
        <w:gridCol w:w="993"/>
        <w:gridCol w:w="805"/>
        <w:gridCol w:w="757"/>
        <w:gridCol w:w="867"/>
        <w:gridCol w:w="867"/>
        <w:gridCol w:w="1009"/>
        <w:gridCol w:w="910"/>
        <w:gridCol w:w="994"/>
        <w:gridCol w:w="1134"/>
        <w:gridCol w:w="1275"/>
      </w:tblGrid>
      <w:tr w:rsidR="003E5C7B" w:rsidRPr="003E5C7B" w:rsidTr="001F5D3D">
        <w:trPr>
          <w:trHeight w:val="512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spacing w:line="317" w:lineRule="exact"/>
              <w:ind w:right="360"/>
              <w:jc w:val="right"/>
              <w:rPr>
                <w:rFonts w:eastAsia="Tahoma"/>
                <w:color w:val="000000"/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spacing w:line="322" w:lineRule="exact"/>
              <w:ind w:right="1040"/>
              <w:jc w:val="right"/>
              <w:rPr>
                <w:rFonts w:eastAsia="Tahoma"/>
                <w:color w:val="000000"/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Наименование мероприятия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spacing w:line="322" w:lineRule="exact"/>
              <w:jc w:val="center"/>
              <w:rPr>
                <w:rFonts w:eastAsia="Tahoma"/>
                <w:color w:val="000000"/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Срок реализации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877666">
            <w:pPr>
              <w:spacing w:line="322" w:lineRule="exact"/>
              <w:ind w:left="80" w:firstLine="28"/>
              <w:jc w:val="center"/>
              <w:rPr>
                <w:rFonts w:eastAsia="Tahoma"/>
                <w:color w:val="000000"/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Источник финансирования</w:t>
            </w:r>
          </w:p>
        </w:tc>
        <w:tc>
          <w:tcPr>
            <w:tcW w:w="96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877666">
            <w:pPr>
              <w:spacing w:after="60"/>
              <w:ind w:left="580"/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Объем финансирования по годам *</w:t>
            </w:r>
          </w:p>
          <w:p w:rsidR="003E5C7B" w:rsidRPr="003E5C7B" w:rsidRDefault="003E5C7B" w:rsidP="00877666">
            <w:pPr>
              <w:spacing w:after="60"/>
              <w:ind w:left="580"/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pacing w:val="20"/>
                <w:sz w:val="22"/>
                <w:szCs w:val="22"/>
                <w:shd w:val="clear" w:color="auto" w:fill="FFFFFF"/>
                <w:vertAlign w:val="superscript"/>
                <w:lang/>
              </w:rPr>
              <w:t>(тыс. руб.)</w:t>
            </w:r>
          </w:p>
        </w:tc>
      </w:tr>
      <w:tr w:rsidR="003E5C7B" w:rsidRPr="003E5C7B" w:rsidTr="003E5C7B">
        <w:trPr>
          <w:trHeight w:val="367"/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/>
              </w:rPr>
            </w:pPr>
          </w:p>
        </w:tc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2015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2016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spacing w:line="322" w:lineRule="exact"/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2017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2018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2020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2024</w:t>
            </w:r>
          </w:p>
        </w:tc>
      </w:tr>
      <w:tr w:rsidR="003E5C7B" w:rsidRPr="003E5C7B" w:rsidTr="003E5C7B">
        <w:trPr>
          <w:trHeight w:val="4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ind w:right="360"/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ind w:left="1740"/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ind w:left="920"/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ind w:left="620"/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ind w:left="23"/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ind w:left="69"/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ind w:left="21"/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ind w:left="4"/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ind w:left="51"/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ind w:left="51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14</w:t>
            </w:r>
          </w:p>
        </w:tc>
      </w:tr>
      <w:tr w:rsidR="003E5C7B" w:rsidRPr="003E5C7B" w:rsidTr="003E5C7B">
        <w:trPr>
          <w:trHeight w:val="33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right="360"/>
              <w:jc w:val="right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1.</w:t>
            </w:r>
          </w:p>
        </w:tc>
        <w:tc>
          <w:tcPr>
            <w:tcW w:w="14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877666">
            <w:pPr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Задача 1. Обеспечить нормативные эксплуатационные свойства покрытий проезжей части, тротуаров, дворовых территорий МКД и проездов к ним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877666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3E5C7B" w:rsidRPr="003E5C7B" w:rsidTr="003E5C7B">
        <w:trPr>
          <w:trHeight w:val="141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right="360"/>
              <w:jc w:val="right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1.1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spacing w:line="317" w:lineRule="exact"/>
              <w:jc w:val="both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Формирование адресного перечня подлежащих ремонту дорог местного значения, тротуаров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spacing w:line="322" w:lineRule="exact"/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2015-2024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877666">
            <w:pPr>
              <w:spacing w:after="60"/>
              <w:ind w:left="7"/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Без</w:t>
            </w:r>
          </w:p>
          <w:p w:rsidR="003E5C7B" w:rsidRPr="003E5C7B" w:rsidRDefault="003E5C7B" w:rsidP="00877666">
            <w:pPr>
              <w:spacing w:before="60"/>
              <w:ind w:left="7"/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20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460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/>
              </w:rPr>
            </w:pPr>
          </w:p>
        </w:tc>
      </w:tr>
      <w:tr w:rsidR="003E5C7B" w:rsidRPr="003E5C7B" w:rsidTr="003E5C7B">
        <w:trPr>
          <w:trHeight w:val="199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right="360"/>
              <w:jc w:val="right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1.2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spacing w:line="322" w:lineRule="exact"/>
              <w:jc w:val="both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Формирование и утверждение адресного перечня подлежащих ремонту дворовых территорий</w:t>
            </w:r>
          </w:p>
          <w:p w:rsidR="003E5C7B" w:rsidRPr="003E5C7B" w:rsidRDefault="003E5C7B" w:rsidP="00287A1C">
            <w:pPr>
              <w:spacing w:line="322" w:lineRule="exact"/>
              <w:jc w:val="both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многоквартирных домов и проездов к МКД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spacing w:line="322" w:lineRule="exact"/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2015-2024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877666">
            <w:pPr>
              <w:spacing w:after="60"/>
              <w:ind w:left="7"/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Без</w:t>
            </w:r>
          </w:p>
          <w:p w:rsidR="003E5C7B" w:rsidRPr="003E5C7B" w:rsidRDefault="003E5C7B" w:rsidP="00877666">
            <w:pPr>
              <w:spacing w:before="60"/>
              <w:ind w:left="7"/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20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460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/>
              </w:rPr>
            </w:pPr>
          </w:p>
        </w:tc>
      </w:tr>
      <w:tr w:rsidR="003E5C7B" w:rsidRPr="003E5C7B" w:rsidTr="003E5C7B">
        <w:trPr>
          <w:trHeight w:val="2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440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2.</w:t>
            </w:r>
          </w:p>
        </w:tc>
        <w:tc>
          <w:tcPr>
            <w:tcW w:w="13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877666">
            <w:pPr>
              <w:ind w:left="7"/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Задача 2. Провести паспортизацию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877666">
            <w:pPr>
              <w:ind w:left="7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877666">
            <w:pPr>
              <w:ind w:left="7"/>
              <w:jc w:val="center"/>
              <w:rPr>
                <w:sz w:val="22"/>
                <w:szCs w:val="22"/>
                <w:lang/>
              </w:rPr>
            </w:pPr>
          </w:p>
        </w:tc>
      </w:tr>
      <w:tr w:rsidR="003E5C7B" w:rsidRPr="003E5C7B" w:rsidTr="003E5C7B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320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2.1.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spacing w:line="322" w:lineRule="exact"/>
              <w:jc w:val="both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Изготовление технических паспортов на дороги местного значения, выполнение кадастровых работ и получение кадастрового паспорта на участки автомобильных дорог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spacing w:line="322" w:lineRule="exact"/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2015-2024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877666">
            <w:pPr>
              <w:spacing w:line="326" w:lineRule="exact"/>
              <w:ind w:left="7" w:right="-10"/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DD19BE" w:rsidP="00287A1C">
            <w:pPr>
              <w:ind w:left="30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36,3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320"/>
              <w:rPr>
                <w:sz w:val="22"/>
                <w:szCs w:val="22"/>
                <w:lang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/>
              </w:rPr>
            </w:pPr>
          </w:p>
        </w:tc>
      </w:tr>
      <w:tr w:rsidR="003E5C7B" w:rsidRPr="003E5C7B" w:rsidTr="003E5C7B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320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lastRenderedPageBreak/>
              <w:t>2.2.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spacing w:line="322" w:lineRule="exact"/>
              <w:jc w:val="both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Регистрация права собственности на дороги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spacing w:line="322" w:lineRule="exact"/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2015-2024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spacing w:after="60"/>
              <w:ind w:left="920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Без</w:t>
            </w:r>
          </w:p>
          <w:p w:rsidR="003E5C7B" w:rsidRPr="003E5C7B" w:rsidRDefault="003E5C7B" w:rsidP="00287A1C">
            <w:pPr>
              <w:spacing w:before="60"/>
              <w:ind w:left="80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/>
              </w:rPr>
            </w:pPr>
          </w:p>
        </w:tc>
      </w:tr>
      <w:tr w:rsidR="003E5C7B" w:rsidRPr="003E5C7B" w:rsidTr="003E5C7B">
        <w:trPr>
          <w:trHeight w:val="33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440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3.</w:t>
            </w:r>
          </w:p>
        </w:tc>
        <w:tc>
          <w:tcPr>
            <w:tcW w:w="14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877666">
            <w:pPr>
              <w:ind w:left="440"/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Задача З. Разработка проектов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877666">
            <w:pPr>
              <w:ind w:left="440"/>
              <w:jc w:val="center"/>
              <w:rPr>
                <w:sz w:val="22"/>
                <w:szCs w:val="22"/>
                <w:lang/>
              </w:rPr>
            </w:pPr>
          </w:p>
        </w:tc>
      </w:tr>
      <w:tr w:rsidR="003E5C7B" w:rsidRPr="003E5C7B" w:rsidTr="003E5C7B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320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3.1.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spacing w:line="317" w:lineRule="exact"/>
              <w:jc w:val="both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Разработка проектов организации дорожного движения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CA0330">
            <w:pPr>
              <w:spacing w:line="322" w:lineRule="exact"/>
              <w:jc w:val="both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2015-2018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CA0330">
            <w:pPr>
              <w:spacing w:line="326" w:lineRule="exact"/>
              <w:jc w:val="both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300"/>
              <w:rPr>
                <w:sz w:val="22"/>
                <w:szCs w:val="22"/>
                <w:lang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320"/>
              <w:rPr>
                <w:sz w:val="22"/>
                <w:szCs w:val="22"/>
                <w:lang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DD19BE" w:rsidP="00287A1C">
            <w:pPr>
              <w:ind w:left="28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63,5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/>
              </w:rPr>
            </w:pPr>
          </w:p>
        </w:tc>
      </w:tr>
      <w:tr w:rsidR="003E5C7B" w:rsidRPr="003E5C7B" w:rsidTr="003E5C7B">
        <w:trPr>
          <w:trHeight w:val="77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320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3.2.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spacing w:line="322" w:lineRule="exact"/>
              <w:jc w:val="both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Установка оборудования и дорожных знаков, нанесение дорожной разметки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spacing w:line="322" w:lineRule="exact"/>
              <w:jc w:val="both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2015-2024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CA0330">
            <w:pPr>
              <w:spacing w:line="326" w:lineRule="exact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300"/>
              <w:rPr>
                <w:sz w:val="22"/>
                <w:szCs w:val="22"/>
                <w:lang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DD19BE" w:rsidP="00287A1C">
            <w:pPr>
              <w:ind w:left="32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/>
              </w:rPr>
            </w:pPr>
          </w:p>
        </w:tc>
      </w:tr>
      <w:tr w:rsidR="003E5C7B" w:rsidRPr="003E5C7B" w:rsidTr="003E5C7B">
        <w:trPr>
          <w:trHeight w:val="31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360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4.</w:t>
            </w:r>
          </w:p>
        </w:tc>
        <w:tc>
          <w:tcPr>
            <w:tcW w:w="14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735C7E">
            <w:pPr>
              <w:spacing w:after="60"/>
              <w:ind w:left="560" w:right="-3937"/>
              <w:jc w:val="center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Задача 4. Содержание и ремонт автомобильной дороги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735C7E">
            <w:pPr>
              <w:spacing w:after="60"/>
              <w:ind w:left="560" w:right="-3937"/>
              <w:jc w:val="center"/>
              <w:rPr>
                <w:sz w:val="22"/>
                <w:szCs w:val="22"/>
                <w:lang/>
              </w:rPr>
            </w:pPr>
          </w:p>
        </w:tc>
      </w:tr>
      <w:tr w:rsidR="003E5C7B" w:rsidRPr="003E5C7B" w:rsidTr="003E5C7B">
        <w:trPr>
          <w:trHeight w:val="145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360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4.1.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spacing w:line="322" w:lineRule="exact"/>
              <w:jc w:val="both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Содержание и ремонт автомобильной дороги общего пользования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ind w:left="240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2015-2024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CA0330">
            <w:pPr>
              <w:spacing w:line="322" w:lineRule="exact"/>
              <w:rPr>
                <w:sz w:val="22"/>
                <w:szCs w:val="22"/>
                <w:lang/>
              </w:rPr>
            </w:pPr>
            <w:r w:rsidRPr="003E5C7B">
              <w:rPr>
                <w:sz w:val="22"/>
                <w:szCs w:val="22"/>
                <w:lang/>
              </w:rPr>
              <w:t>Бюджет РБ, 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DD19BE" w:rsidP="00287A1C">
            <w:pPr>
              <w:rPr>
                <w:rFonts w:eastAsia="Tahoma"/>
                <w:color w:val="000000"/>
                <w:sz w:val="22"/>
                <w:szCs w:val="22"/>
                <w:lang/>
              </w:rPr>
            </w:pPr>
            <w:r>
              <w:rPr>
                <w:rFonts w:eastAsia="Tahoma"/>
                <w:color w:val="000000"/>
                <w:sz w:val="22"/>
                <w:szCs w:val="22"/>
                <w:lang/>
              </w:rPr>
              <w:t>167,00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DD19BE" w:rsidP="00287A1C">
            <w:pPr>
              <w:ind w:left="10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291,60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DD19BE" w:rsidP="00287A1C">
            <w:pPr>
              <w:rPr>
                <w:rFonts w:eastAsia="Tahoma"/>
                <w:color w:val="000000"/>
                <w:sz w:val="22"/>
                <w:szCs w:val="22"/>
                <w:lang/>
              </w:rPr>
            </w:pPr>
            <w:r>
              <w:rPr>
                <w:rFonts w:eastAsia="Tahoma"/>
                <w:color w:val="000000"/>
                <w:sz w:val="22"/>
                <w:szCs w:val="22"/>
                <w:lang/>
              </w:rPr>
              <w:t>277,90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DD19BE" w:rsidP="00287A1C">
            <w:pPr>
              <w:ind w:left="10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217,6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DD19BE" w:rsidP="00287A1C">
            <w:pPr>
              <w:ind w:left="10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502,70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DD19BE" w:rsidP="00287A1C">
            <w:pPr>
              <w:ind w:left="10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612,90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DD19BE" w:rsidP="00287A1C">
            <w:pPr>
              <w:ind w:left="10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435,30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DD19BE" w:rsidP="00287A1C">
            <w:pPr>
              <w:ind w:left="10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456,50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DD19BE" w:rsidP="00287A1C">
            <w:pPr>
              <w:ind w:left="10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465,90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DD19BE" w:rsidP="00287A1C">
            <w:pPr>
              <w:ind w:left="10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478,10</w:t>
            </w:r>
          </w:p>
        </w:tc>
      </w:tr>
    </w:tbl>
    <w:p w:rsidR="00252B95" w:rsidRPr="003E5C7B" w:rsidRDefault="00252B95" w:rsidP="00287A1C">
      <w:pPr>
        <w:spacing w:line="230" w:lineRule="exact"/>
        <w:jc w:val="center"/>
        <w:rPr>
          <w:sz w:val="22"/>
          <w:szCs w:val="22"/>
          <w:lang/>
        </w:rPr>
      </w:pPr>
      <w:r w:rsidRPr="003E5C7B">
        <w:rPr>
          <w:sz w:val="22"/>
          <w:szCs w:val="22"/>
          <w:lang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период.</w:t>
      </w:r>
    </w:p>
    <w:p w:rsidR="00252B95" w:rsidRPr="003E5C7B" w:rsidRDefault="00252B95" w:rsidP="00252B95">
      <w:pPr>
        <w:rPr>
          <w:rFonts w:ascii="Tahoma" w:eastAsia="Tahoma" w:hAnsi="Tahoma" w:cs="Tahoma"/>
          <w:color w:val="000000"/>
          <w:sz w:val="22"/>
          <w:szCs w:val="22"/>
          <w:lang/>
        </w:rPr>
      </w:pPr>
    </w:p>
    <w:p w:rsidR="00252B95" w:rsidRPr="003E5C7B" w:rsidRDefault="00252B95">
      <w:pPr>
        <w:rPr>
          <w:sz w:val="22"/>
          <w:szCs w:val="22"/>
          <w:lang/>
        </w:rPr>
        <w:sectPr w:rsidR="00252B95" w:rsidRPr="003E5C7B" w:rsidSect="00252B95">
          <w:foot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sectPr w:rsidR="00252B95" w:rsidRPr="003E5C7B" w:rsidSect="0012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192" w:rsidRDefault="00343192">
      <w:r>
        <w:separator/>
      </w:r>
    </w:p>
  </w:endnote>
  <w:endnote w:type="continuationSeparator" w:id="1">
    <w:p w:rsidR="00343192" w:rsidRDefault="00343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56" w:rsidRDefault="0012496B">
    <w:pPr>
      <w:pStyle w:val="a6"/>
      <w:framePr w:w="16838" w:h="192" w:wrap="none" w:vAnchor="text" w:hAnchor="page" w:y="-1288"/>
      <w:shd w:val="clear" w:color="auto" w:fill="auto"/>
      <w:ind w:left="8640"/>
    </w:pPr>
    <w:r w:rsidRPr="0012496B">
      <w:fldChar w:fldCharType="begin"/>
    </w:r>
    <w:r w:rsidR="00024435">
      <w:instrText xml:space="preserve"> PAGE \* MERGEFORMAT </w:instrText>
    </w:r>
    <w:r w:rsidRPr="0012496B">
      <w:fldChar w:fldCharType="separate"/>
    </w:r>
    <w:r w:rsidR="003C3666" w:rsidRPr="003C3666">
      <w:rPr>
        <w:rStyle w:val="135pt"/>
        <w:noProof/>
      </w:rPr>
      <w:t>6</w:t>
    </w:r>
    <w:r>
      <w:rPr>
        <w:rStyle w:val="135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192" w:rsidRDefault="00343192">
      <w:r>
        <w:separator/>
      </w:r>
    </w:p>
  </w:footnote>
  <w:footnote w:type="continuationSeparator" w:id="1">
    <w:p w:rsidR="00343192" w:rsidRDefault="00343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0316"/>
    <w:multiLevelType w:val="multilevel"/>
    <w:tmpl w:val="2FB230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195"/>
    <w:rsid w:val="000034B1"/>
    <w:rsid w:val="00024435"/>
    <w:rsid w:val="0012496B"/>
    <w:rsid w:val="00135C10"/>
    <w:rsid w:val="0015532D"/>
    <w:rsid w:val="00217507"/>
    <w:rsid w:val="00252B95"/>
    <w:rsid w:val="0028269C"/>
    <w:rsid w:val="00287A1C"/>
    <w:rsid w:val="00296195"/>
    <w:rsid w:val="002A4B6E"/>
    <w:rsid w:val="002C0D87"/>
    <w:rsid w:val="00300844"/>
    <w:rsid w:val="00315950"/>
    <w:rsid w:val="00316E01"/>
    <w:rsid w:val="00343192"/>
    <w:rsid w:val="0039543D"/>
    <w:rsid w:val="003C3666"/>
    <w:rsid w:val="003E59A7"/>
    <w:rsid w:val="003E5C7B"/>
    <w:rsid w:val="00446046"/>
    <w:rsid w:val="00446EC7"/>
    <w:rsid w:val="004C27BD"/>
    <w:rsid w:val="00580911"/>
    <w:rsid w:val="00594F2E"/>
    <w:rsid w:val="00686C6B"/>
    <w:rsid w:val="00735C7E"/>
    <w:rsid w:val="00877666"/>
    <w:rsid w:val="00895503"/>
    <w:rsid w:val="008964C2"/>
    <w:rsid w:val="0098059B"/>
    <w:rsid w:val="009D1389"/>
    <w:rsid w:val="00A66926"/>
    <w:rsid w:val="00A94997"/>
    <w:rsid w:val="00B62BF7"/>
    <w:rsid w:val="00B753FF"/>
    <w:rsid w:val="00C078D3"/>
    <w:rsid w:val="00CA0330"/>
    <w:rsid w:val="00D458A4"/>
    <w:rsid w:val="00D55B25"/>
    <w:rsid w:val="00DD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4968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42587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8D63-B1AC-483C-AEB1-74238385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2022-04-05T05:40:00Z</cp:lastPrinted>
  <dcterms:created xsi:type="dcterms:W3CDTF">2018-08-10T04:33:00Z</dcterms:created>
  <dcterms:modified xsi:type="dcterms:W3CDTF">2022-04-05T05:44:00Z</dcterms:modified>
</cp:coreProperties>
</file>