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3E1FBC" w:rsidRPr="000C5969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A02B66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02B6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Совет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A5D">
        <w:rPr>
          <w:rFonts w:ascii="Times New Roman" w:hAnsi="Times New Roman" w:cs="Times New Roman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 _____</w:t>
      </w:r>
      <w:r w:rsidRPr="003B5B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DD05A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02A5D">
        <w:rPr>
          <w:rFonts w:ascii="Times New Roman" w:hAnsi="Times New Roman" w:cs="Times New Roman"/>
          <w:bCs/>
          <w:sz w:val="28"/>
          <w:szCs w:val="28"/>
        </w:rPr>
        <w:t>Старошарашлинский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DD05A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 и 2021 годов</w:t>
      </w:r>
    </w:p>
    <w:p w:rsidR="0011331B" w:rsidRPr="001B6CCA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2A5D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2565,5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2565,5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 w:rsidRP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 w:rsidRP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9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2587,9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2021 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сумме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2620,3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D751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 w:rsidRP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2587,9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50,2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2620,3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101,8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Старошарашлинский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467C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467CD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6E502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сельского поселения </w:t>
      </w:r>
      <w:r w:rsidR="00302A5D">
        <w:rPr>
          <w:rFonts w:ascii="Times New Roman" w:hAnsi="Times New Roman" w:cs="Times New Roman"/>
          <w:bCs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доведения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5F5E50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главных администраторов доходов бюджета 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Бакалинский район Республики Башкортостан согласно </w:t>
      </w:r>
      <w:hyperlink r:id="rId6" w:history="1">
        <w:r w:rsidR="005F5E50" w:rsidRPr="005F5E50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  <w:r w:rsidR="005F5E5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6E502D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lastRenderedPageBreak/>
        <w:t>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7" w:history="1">
        <w:r w:rsidR="005F5E50"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2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E50">
        <w:rPr>
          <w:rFonts w:ascii="Times New Roman" w:hAnsi="Times New Roman" w:cs="Times New Roman"/>
          <w:sz w:val="28"/>
          <w:szCs w:val="28"/>
        </w:rPr>
        <w:t>Решению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E50">
        <w:rPr>
          <w:rFonts w:ascii="Times New Roman" w:hAnsi="Times New Roman" w:cs="Times New Roman"/>
          <w:sz w:val="28"/>
          <w:szCs w:val="28"/>
        </w:rPr>
        <w:t xml:space="preserve">. </w:t>
      </w:r>
      <w:r w:rsidR="005F5E50" w:rsidRPr="00ED1997">
        <w:rPr>
          <w:rFonts w:ascii="Times New Roman" w:hAnsi="Times New Roman" w:cs="Times New Roman"/>
          <w:sz w:val="28"/>
          <w:szCs w:val="28"/>
        </w:rPr>
        <w:t>Установить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6E502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сельского поселения </w:t>
      </w:r>
      <w:r w:rsidR="00302A5D">
        <w:rPr>
          <w:rFonts w:ascii="Times New Roman" w:hAnsi="Times New Roman" w:cs="Times New Roman"/>
          <w:bCs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6E502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F5E5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C39DA" w:rsidRPr="003B5BFB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B5BFB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объем межбюджетных трансфертов, получаемых из бюджета Республики Башкортостан:</w:t>
      </w:r>
    </w:p>
    <w:p w:rsidR="009C39DA" w:rsidRPr="00AD1DA0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1)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sz w:val="28"/>
          <w:szCs w:val="28"/>
        </w:rPr>
        <w:t xml:space="preserve">500 </w:t>
      </w:r>
      <w:r w:rsidRPr="00AD1DA0">
        <w:rPr>
          <w:rFonts w:ascii="Times New Roman" w:hAnsi="Times New Roman" w:cs="Times New Roman"/>
          <w:sz w:val="28"/>
          <w:szCs w:val="28"/>
        </w:rPr>
        <w:t>тыс.рублей;</w:t>
      </w:r>
    </w:p>
    <w:p w:rsidR="009C39DA" w:rsidRPr="00AD1DA0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A0">
        <w:rPr>
          <w:rFonts w:ascii="Times New Roman" w:hAnsi="Times New Roman" w:cs="Times New Roman"/>
          <w:sz w:val="28"/>
          <w:szCs w:val="28"/>
        </w:rPr>
        <w:t xml:space="preserve">2) на  плановый период 2020 год в сумме </w:t>
      </w:r>
      <w:r w:rsidR="00B60C05">
        <w:rPr>
          <w:rFonts w:ascii="Times New Roman" w:hAnsi="Times New Roman" w:cs="Times New Roman"/>
          <w:sz w:val="28"/>
          <w:szCs w:val="28"/>
        </w:rPr>
        <w:t xml:space="preserve">500 </w:t>
      </w:r>
      <w:r w:rsidRPr="00AD1DA0">
        <w:rPr>
          <w:rFonts w:ascii="Times New Roman" w:hAnsi="Times New Roman" w:cs="Times New Roman"/>
          <w:sz w:val="28"/>
          <w:szCs w:val="28"/>
        </w:rPr>
        <w:t>тыс.рублей и на  2021 год в сумме</w:t>
      </w:r>
      <w:r w:rsidR="00B60C05">
        <w:rPr>
          <w:rFonts w:ascii="Times New Roman" w:hAnsi="Times New Roman" w:cs="Times New Roman"/>
          <w:sz w:val="28"/>
          <w:szCs w:val="28"/>
        </w:rPr>
        <w:t xml:space="preserve"> 500 тыс.</w:t>
      </w:r>
      <w:r w:rsidRPr="00AD1DA0">
        <w:rPr>
          <w:rFonts w:ascii="Times New Roman" w:hAnsi="Times New Roman" w:cs="Times New Roman"/>
          <w:sz w:val="28"/>
          <w:szCs w:val="28"/>
        </w:rPr>
        <w:t>рублей.</w:t>
      </w:r>
    </w:p>
    <w:p w:rsidR="00394112" w:rsidRPr="001D12A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1D12A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Бакалинский район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Бакалинский район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Бакалинский район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394112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EF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AC5EF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EF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5838D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34C4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49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B904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7A4FFD" w:rsidRP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0270" w:rsidRPr="00B9027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80772C" w:rsidRDefault="00AC5EF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 Республики Башкортостан на 201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 и на 202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тыс.рублей.  </w:t>
      </w:r>
    </w:p>
    <w:p w:rsidR="00394112" w:rsidRPr="00853230" w:rsidRDefault="005A6746" w:rsidP="0085323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2019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D7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387,0</w:t>
      </w:r>
      <w:r w:rsidR="001D7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32A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396,3 </w:t>
      </w:r>
      <w:r w:rsidR="00F32A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786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1770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C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2A5D">
        <w:rPr>
          <w:rFonts w:ascii="Times New Roman" w:hAnsi="Times New Roman" w:cs="Times New Roman"/>
          <w:b w:val="0"/>
          <w:bCs w:val="0"/>
          <w:sz w:val="28"/>
          <w:szCs w:val="28"/>
        </w:rPr>
        <w:t>408,6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бюджетные ассигнования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Дорожного фонда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не использованные по состоянию на 1 января 201</w:t>
      </w:r>
      <w:r w:rsidR="005A674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5A674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853230" w:rsidRDefault="00AC5EFC" w:rsidP="00853230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при условии внесения соот</w:t>
      </w:r>
      <w:r w:rsidR="00246092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622D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2918AC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Default="000902C4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решения, приводящие к увеличению в 201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394112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201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2918AC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сельского поселения </w:t>
      </w:r>
      <w:r w:rsidR="00302A5D">
        <w:rPr>
          <w:rFonts w:ascii="Times New Roman" w:hAnsi="Times New Roman" w:cs="Times New Roman"/>
          <w:bCs w:val="0"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покрытие временных кассовых разрывов, возникающих в ходе исполнения бюджета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AD171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173A86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813E14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>
        <w:rPr>
          <w:rFonts w:ascii="Times New Roman" w:hAnsi="Times New Roman" w:cs="Times New Roman"/>
          <w:bCs/>
          <w:sz w:val="28"/>
          <w:szCs w:val="28"/>
          <w:highlight w:val="yellow"/>
        </w:rPr>
        <w:t>сельского поселения</w:t>
      </w:r>
    </w:p>
    <w:p w:rsidR="002918AC" w:rsidRDefault="00302A5D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>Старошарашлинский</w:t>
      </w:r>
      <w:r w:rsidR="002918AC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5D57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1770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6EC">
        <w:rPr>
          <w:rFonts w:ascii="Times New Roman" w:hAnsi="Times New Roman" w:cs="Times New Roman"/>
          <w:sz w:val="28"/>
          <w:szCs w:val="28"/>
        </w:rPr>
        <w:t xml:space="preserve"> </w:t>
      </w:r>
      <w:r w:rsidR="00302A5D">
        <w:rPr>
          <w:rFonts w:ascii="Times New Roman" w:hAnsi="Times New Roman" w:cs="Times New Roman"/>
          <w:sz w:val="28"/>
          <w:szCs w:val="28"/>
        </w:rPr>
        <w:t>И.Я.Яппаров</w:t>
      </w:r>
    </w:p>
    <w:sectPr w:rsidR="004670E0" w:rsidRPr="002918AC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C7" w:rsidRDefault="004367C7" w:rsidP="00A73E2F">
      <w:pPr>
        <w:spacing w:after="0" w:line="240" w:lineRule="auto"/>
      </w:pPr>
      <w:r>
        <w:separator/>
      </w:r>
    </w:p>
  </w:endnote>
  <w:endnote w:type="continuationSeparator" w:id="1">
    <w:p w:rsidR="004367C7" w:rsidRDefault="004367C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C7" w:rsidRDefault="004367C7" w:rsidP="00A73E2F">
      <w:pPr>
        <w:spacing w:after="0" w:line="240" w:lineRule="auto"/>
      </w:pPr>
      <w:r>
        <w:separator/>
      </w:r>
    </w:p>
  </w:footnote>
  <w:footnote w:type="continuationSeparator" w:id="1">
    <w:p w:rsidR="004367C7" w:rsidRDefault="004367C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2C21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02A5D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2A5D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0AB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367C7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9F6V5fEE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EF6V5f8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BFCV5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Tatjana</cp:lastModifiedBy>
  <cp:revision>2</cp:revision>
  <cp:lastPrinted>2018-11-07T04:22:00Z</cp:lastPrinted>
  <dcterms:created xsi:type="dcterms:W3CDTF">2018-11-21T10:11:00Z</dcterms:created>
  <dcterms:modified xsi:type="dcterms:W3CDTF">2018-11-21T10:11:00Z</dcterms:modified>
</cp:coreProperties>
</file>